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67C9B" w14:textId="77777777" w:rsidR="001639AA" w:rsidRDefault="001639AA" w:rsidP="008D1209"/>
    <w:p w14:paraId="1DFCFC1B" w14:textId="77777777" w:rsidR="001639AA" w:rsidRDefault="001639AA" w:rsidP="008D1209"/>
    <w:p w14:paraId="5C29FE96" w14:textId="45B7246B" w:rsidR="008D1209" w:rsidRPr="00FB7854" w:rsidRDefault="008D1209" w:rsidP="008D1209">
      <w:pPr>
        <w:rPr>
          <w:rFonts w:ascii="Times New Roman" w:hAnsi="Times New Roman" w:cs="Times New Roman"/>
          <w:b/>
          <w:bCs/>
        </w:rPr>
      </w:pPr>
      <w:r w:rsidRPr="00FB7854">
        <w:rPr>
          <w:rFonts w:ascii="Times New Roman" w:hAnsi="Times New Roman" w:cs="Times New Roman"/>
          <w:b/>
          <w:bCs/>
          <w:sz w:val="24"/>
          <w:szCs w:val="24"/>
        </w:rPr>
        <w:t xml:space="preserve">Pripravljeni na vse: </w:t>
      </w:r>
      <w:proofErr w:type="spellStart"/>
      <w:r w:rsidRPr="00FB7854">
        <w:rPr>
          <w:rFonts w:ascii="Times New Roman" w:hAnsi="Times New Roman" w:cs="Times New Roman"/>
          <w:b/>
          <w:bCs/>
          <w:sz w:val="24"/>
          <w:szCs w:val="24"/>
        </w:rPr>
        <w:t>opolnomočenje</w:t>
      </w:r>
      <w:proofErr w:type="spellEnd"/>
      <w:r w:rsidRPr="00FB7854">
        <w:rPr>
          <w:rFonts w:ascii="Times New Roman" w:hAnsi="Times New Roman" w:cs="Times New Roman"/>
          <w:b/>
          <w:bCs/>
          <w:sz w:val="24"/>
          <w:szCs w:val="24"/>
        </w:rPr>
        <w:t xml:space="preserve"> skupnosti za krizne razmere</w:t>
      </w:r>
    </w:p>
    <w:p w14:paraId="47110887" w14:textId="77777777" w:rsidR="008D1209" w:rsidRDefault="008D1209" w:rsidP="008D1209"/>
    <w:p w14:paraId="7380F037" w14:textId="77777777" w:rsidR="008D1209" w:rsidRPr="001639AA" w:rsidRDefault="008D1209" w:rsidP="008D1209">
      <w:pPr>
        <w:rPr>
          <w:rFonts w:ascii="Times New Roman" w:hAnsi="Times New Roman" w:cs="Times New Roman"/>
          <w:sz w:val="24"/>
          <w:szCs w:val="24"/>
        </w:rPr>
      </w:pPr>
      <w:r w:rsidRPr="001639AA">
        <w:rPr>
          <w:rFonts w:ascii="Times New Roman" w:hAnsi="Times New Roman" w:cs="Times New Roman"/>
          <w:sz w:val="24"/>
          <w:szCs w:val="24"/>
        </w:rPr>
        <w:t>Trajanje: april 2025 – maj 2026</w:t>
      </w:r>
    </w:p>
    <w:p w14:paraId="348C71A1" w14:textId="77777777" w:rsidR="008D1209" w:rsidRPr="001639AA" w:rsidRDefault="008D1209" w:rsidP="008D1209">
      <w:pPr>
        <w:rPr>
          <w:rFonts w:ascii="Times New Roman" w:hAnsi="Times New Roman" w:cs="Times New Roman"/>
          <w:sz w:val="24"/>
          <w:szCs w:val="24"/>
        </w:rPr>
      </w:pPr>
    </w:p>
    <w:p w14:paraId="0AF00CE0" w14:textId="77777777" w:rsidR="008D1209" w:rsidRPr="001639AA" w:rsidRDefault="008D1209" w:rsidP="008D1209">
      <w:pPr>
        <w:rPr>
          <w:rFonts w:ascii="Times New Roman" w:hAnsi="Times New Roman" w:cs="Times New Roman"/>
          <w:sz w:val="24"/>
          <w:szCs w:val="24"/>
        </w:rPr>
      </w:pPr>
      <w:r w:rsidRPr="001639AA">
        <w:rPr>
          <w:rFonts w:ascii="Times New Roman" w:hAnsi="Times New Roman" w:cs="Times New Roman"/>
          <w:sz w:val="24"/>
          <w:szCs w:val="24"/>
        </w:rPr>
        <w:t>Izboljšati pripravljenost prebivalcev Spodnje Savinjske doline (SSD) na naravne nesreče in podnebne spremembe ter zmanjšati njihovo ranljivost s spodbujanjem znanj, veščin in trajnostnih praks. Opolnomočiti lokalne prebivalce, zlasti ranljive skupine, za proaktivno in samozavestno ravnanje v kriznih situacijah ter izboljšati socialno kohezijo, medsebojno sodelovanje pri trajnostnem razvoju lokalnih skupnosti. Projekt naslavlja vse večjo izpostavljenost prebivalcev SSD posledicam podnebnih sprememb in naravnih nesreč. Z izobraževalnimi, ozaveščevalnimi in praktičnimi aktivnostmi krepi znanje prebivalcev o samozaščitnem ravnanju, spodbuja vključevanje ranljivih skupin in prostovoljstvo ter gradi na povezovanju sektorjev. Posebna pozornost je namenjena trajnostnim rešitvam, kot so digitalna orodja, prilagojena gradiva za ranljive skupine in praktične demonstracije za izboljšanje pripravljenosti. Projekt združuje lokalno znanje, inovativne pristope in široko partnerstvo za krepitev  pripravljenosti prebivalcev SSD na podnebne izzive in naravne nesreče ter spodbuja trajnostni razvoj celotne skupnosti.</w:t>
      </w:r>
    </w:p>
    <w:p w14:paraId="362AA99E" w14:textId="77777777" w:rsidR="008D1209" w:rsidRPr="001639AA" w:rsidRDefault="008D1209" w:rsidP="008D1209">
      <w:pPr>
        <w:rPr>
          <w:rFonts w:ascii="Times New Roman" w:hAnsi="Times New Roman" w:cs="Times New Roman"/>
          <w:sz w:val="24"/>
          <w:szCs w:val="24"/>
        </w:rPr>
      </w:pPr>
    </w:p>
    <w:p w14:paraId="1DB9EDBD" w14:textId="77777777" w:rsidR="008D1209" w:rsidRPr="001639AA" w:rsidRDefault="008D1209" w:rsidP="008D1209">
      <w:pPr>
        <w:rPr>
          <w:rFonts w:ascii="Times New Roman" w:hAnsi="Times New Roman" w:cs="Times New Roman"/>
          <w:sz w:val="24"/>
          <w:szCs w:val="24"/>
        </w:rPr>
      </w:pPr>
      <w:r w:rsidRPr="001639AA">
        <w:rPr>
          <w:rFonts w:ascii="Times New Roman" w:hAnsi="Times New Roman" w:cs="Times New Roman"/>
          <w:sz w:val="24"/>
          <w:szCs w:val="24"/>
        </w:rPr>
        <w:t>Predvidene aktivnosti projekta:</w:t>
      </w:r>
    </w:p>
    <w:p w14:paraId="4F2710B4" w14:textId="77777777" w:rsidR="008D1209" w:rsidRPr="001639AA" w:rsidRDefault="008D1209" w:rsidP="008D1209">
      <w:pPr>
        <w:pStyle w:val="Odstavekseznama"/>
        <w:numPr>
          <w:ilvl w:val="0"/>
          <w:numId w:val="1"/>
        </w:numPr>
        <w:rPr>
          <w:rFonts w:ascii="Times New Roman" w:hAnsi="Times New Roman" w:cs="Times New Roman"/>
          <w:sz w:val="24"/>
          <w:szCs w:val="24"/>
        </w:rPr>
      </w:pPr>
      <w:r w:rsidRPr="001639AA">
        <w:rPr>
          <w:rFonts w:ascii="Times New Roman" w:hAnsi="Times New Roman" w:cs="Times New Roman"/>
          <w:sz w:val="24"/>
          <w:szCs w:val="24"/>
        </w:rPr>
        <w:t>organizacija delavnic in demonstracijskih ukrepov ob različnih nesrečah</w:t>
      </w:r>
    </w:p>
    <w:p w14:paraId="6E191BBE" w14:textId="77777777" w:rsidR="008D1209" w:rsidRPr="001639AA" w:rsidRDefault="008D1209" w:rsidP="008D1209">
      <w:pPr>
        <w:pStyle w:val="Odstavekseznama"/>
        <w:numPr>
          <w:ilvl w:val="0"/>
          <w:numId w:val="1"/>
        </w:numPr>
        <w:rPr>
          <w:rFonts w:ascii="Times New Roman" w:hAnsi="Times New Roman" w:cs="Times New Roman"/>
          <w:sz w:val="24"/>
          <w:szCs w:val="24"/>
        </w:rPr>
      </w:pPr>
      <w:r w:rsidRPr="001639AA">
        <w:rPr>
          <w:rFonts w:ascii="Times New Roman" w:hAnsi="Times New Roman" w:cs="Times New Roman"/>
          <w:sz w:val="24"/>
          <w:szCs w:val="24"/>
        </w:rPr>
        <w:t>uvedba spletne platforme z informacijami</w:t>
      </w:r>
    </w:p>
    <w:p w14:paraId="14EA084A" w14:textId="77777777" w:rsidR="008D1209" w:rsidRPr="001639AA" w:rsidRDefault="008D1209" w:rsidP="008D1209">
      <w:pPr>
        <w:pStyle w:val="Odstavekseznama"/>
        <w:numPr>
          <w:ilvl w:val="0"/>
          <w:numId w:val="1"/>
        </w:numPr>
        <w:rPr>
          <w:rFonts w:ascii="Times New Roman" w:hAnsi="Times New Roman" w:cs="Times New Roman"/>
          <w:sz w:val="24"/>
          <w:szCs w:val="24"/>
        </w:rPr>
      </w:pPr>
      <w:r w:rsidRPr="001639AA">
        <w:rPr>
          <w:rFonts w:ascii="Times New Roman" w:hAnsi="Times New Roman" w:cs="Times New Roman"/>
          <w:sz w:val="24"/>
          <w:szCs w:val="24"/>
        </w:rPr>
        <w:t>priprava potrebnih gradiv, prilagojenih tudi za ranljive skupine (</w:t>
      </w:r>
      <w:proofErr w:type="spellStart"/>
      <w:r w:rsidRPr="001639AA">
        <w:rPr>
          <w:rFonts w:ascii="Times New Roman" w:hAnsi="Times New Roman" w:cs="Times New Roman"/>
          <w:sz w:val="24"/>
          <w:szCs w:val="24"/>
        </w:rPr>
        <w:t>infografike</w:t>
      </w:r>
      <w:proofErr w:type="spellEnd"/>
      <w:r w:rsidRPr="001639AA">
        <w:rPr>
          <w:rFonts w:ascii="Times New Roman" w:hAnsi="Times New Roman" w:cs="Times New Roman"/>
          <w:sz w:val="24"/>
          <w:szCs w:val="24"/>
        </w:rPr>
        <w:t>, zvočna gradiva, video posnetki).</w:t>
      </w:r>
    </w:p>
    <w:p w14:paraId="55AF7A87" w14:textId="77777777" w:rsidR="008D1209" w:rsidRPr="001639AA" w:rsidRDefault="008D1209" w:rsidP="008D1209">
      <w:pPr>
        <w:pStyle w:val="Odstavekseznama"/>
        <w:numPr>
          <w:ilvl w:val="0"/>
          <w:numId w:val="1"/>
        </w:numPr>
        <w:rPr>
          <w:rFonts w:ascii="Times New Roman" w:hAnsi="Times New Roman" w:cs="Times New Roman"/>
          <w:sz w:val="24"/>
          <w:szCs w:val="24"/>
        </w:rPr>
      </w:pPr>
      <w:r w:rsidRPr="001639AA">
        <w:rPr>
          <w:rFonts w:ascii="Times New Roman" w:hAnsi="Times New Roman" w:cs="Times New Roman"/>
          <w:sz w:val="24"/>
          <w:szCs w:val="24"/>
        </w:rPr>
        <w:t>Kampanja “PRIPRAVLJEN/A SEM” za ozaveščanje in spodbujanje aktivnega sodelovanja.</w:t>
      </w:r>
    </w:p>
    <w:p w14:paraId="34715E3C" w14:textId="599C211F" w:rsidR="008D1209" w:rsidRPr="001639AA" w:rsidRDefault="008D1209" w:rsidP="008D1209">
      <w:pPr>
        <w:pStyle w:val="Odstavekseznama"/>
        <w:numPr>
          <w:ilvl w:val="0"/>
          <w:numId w:val="1"/>
        </w:numPr>
        <w:rPr>
          <w:rFonts w:ascii="Times New Roman" w:hAnsi="Times New Roman" w:cs="Times New Roman"/>
          <w:sz w:val="24"/>
          <w:szCs w:val="24"/>
        </w:rPr>
      </w:pPr>
      <w:r w:rsidRPr="001639AA">
        <w:rPr>
          <w:rFonts w:ascii="Times New Roman" w:hAnsi="Times New Roman" w:cs="Times New Roman"/>
          <w:sz w:val="24"/>
          <w:szCs w:val="24"/>
        </w:rPr>
        <w:t>sodelovanje na lokalnih prireditvah za promocijo rezultatov projekta in aktivnega vključevanja (stojnice).</w:t>
      </w:r>
    </w:p>
    <w:p w14:paraId="270B5E40" w14:textId="7C38EB5A" w:rsidR="00216A80" w:rsidRPr="001639AA" w:rsidRDefault="008D1209" w:rsidP="008D1209">
      <w:pPr>
        <w:rPr>
          <w:rFonts w:ascii="Times New Roman" w:hAnsi="Times New Roman" w:cs="Times New Roman"/>
          <w:sz w:val="24"/>
          <w:szCs w:val="24"/>
        </w:rPr>
      </w:pPr>
      <w:r w:rsidRPr="001639AA">
        <w:rPr>
          <w:rFonts w:ascii="Times New Roman" w:hAnsi="Times New Roman" w:cs="Times New Roman"/>
          <w:sz w:val="24"/>
          <w:szCs w:val="24"/>
        </w:rPr>
        <w:t>Skupna vrednost operacije je 27.939,19 EUR, znesek sofinanciranja EKSRP znaša 22.351,35 EUR. Partnerji pri izvedbi operacije so Občina Žalec, ZD Žalec, Razvojna agencija Savinja, EKOCI.</w:t>
      </w:r>
    </w:p>
    <w:sectPr w:rsidR="00216A80" w:rsidRPr="001639A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EA8FE" w14:textId="77777777" w:rsidR="000647F3" w:rsidRDefault="000647F3" w:rsidP="001639AA">
      <w:pPr>
        <w:spacing w:after="0" w:line="240" w:lineRule="auto"/>
      </w:pPr>
      <w:r>
        <w:separator/>
      </w:r>
    </w:p>
  </w:endnote>
  <w:endnote w:type="continuationSeparator" w:id="0">
    <w:p w14:paraId="7F31FB43" w14:textId="77777777" w:rsidR="000647F3" w:rsidRDefault="000647F3" w:rsidP="001639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BF33D6" w14:textId="77777777" w:rsidR="000647F3" w:rsidRDefault="000647F3" w:rsidP="001639AA">
      <w:pPr>
        <w:spacing w:after="0" w:line="240" w:lineRule="auto"/>
      </w:pPr>
      <w:r>
        <w:separator/>
      </w:r>
    </w:p>
  </w:footnote>
  <w:footnote w:type="continuationSeparator" w:id="0">
    <w:p w14:paraId="0904B74A" w14:textId="77777777" w:rsidR="000647F3" w:rsidRDefault="000647F3" w:rsidP="001639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A9095" w14:textId="4BAFF5F6" w:rsidR="00F026C2" w:rsidRPr="00F026C2" w:rsidRDefault="00F026C2" w:rsidP="00F026C2">
    <w:pPr>
      <w:pStyle w:val="Navadensplet"/>
    </w:pPr>
    <w:r w:rsidRPr="001639AA">
      <w:rPr>
        <w:noProof/>
      </w:rPr>
      <w:drawing>
        <wp:anchor distT="0" distB="0" distL="114300" distR="114300" simplePos="0" relativeHeight="251659264" behindDoc="0" locked="0" layoutInCell="1" allowOverlap="1" wp14:anchorId="56DEE079" wp14:editId="2EA3E2E6">
          <wp:simplePos x="0" y="0"/>
          <wp:positionH relativeFrom="margin">
            <wp:align>left</wp:align>
          </wp:positionH>
          <wp:positionV relativeFrom="paragraph">
            <wp:posOffset>144780</wp:posOffset>
          </wp:positionV>
          <wp:extent cx="701040" cy="697230"/>
          <wp:effectExtent l="0" t="0" r="3810" b="7620"/>
          <wp:wrapSquare wrapText="bothSides"/>
          <wp:docPr id="195398427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040" cy="6972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26C2">
      <w:drawing>
        <wp:anchor distT="0" distB="0" distL="114300" distR="114300" simplePos="0" relativeHeight="251658240" behindDoc="0" locked="0" layoutInCell="1" allowOverlap="1" wp14:anchorId="2285BFC4" wp14:editId="2B1B83DA">
          <wp:simplePos x="0" y="0"/>
          <wp:positionH relativeFrom="column">
            <wp:posOffset>890905</wp:posOffset>
          </wp:positionH>
          <wp:positionV relativeFrom="paragraph">
            <wp:posOffset>259080</wp:posOffset>
          </wp:positionV>
          <wp:extent cx="4693920" cy="363220"/>
          <wp:effectExtent l="0" t="0" r="0" b="0"/>
          <wp:wrapSquare wrapText="bothSides"/>
          <wp:docPr id="109747954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93920" cy="36322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7E6D40C2" w14:textId="16295775" w:rsidR="00F026C2" w:rsidRDefault="00F026C2" w:rsidP="00F026C2">
    <w:pPr>
      <w:pStyle w:val="Navadensplet"/>
    </w:pPr>
  </w:p>
  <w:p w14:paraId="1D15EADF" w14:textId="405A60EA" w:rsidR="001639AA" w:rsidRPr="001639AA" w:rsidRDefault="001639AA" w:rsidP="001639A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06054D"/>
    <w:multiLevelType w:val="hybridMultilevel"/>
    <w:tmpl w:val="0054E04C"/>
    <w:lvl w:ilvl="0" w:tplc="BB8EDDFE">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277952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209"/>
    <w:rsid w:val="000647F3"/>
    <w:rsid w:val="0008760A"/>
    <w:rsid w:val="001639AA"/>
    <w:rsid w:val="00216A80"/>
    <w:rsid w:val="008D1209"/>
    <w:rsid w:val="00E07625"/>
    <w:rsid w:val="00F026C2"/>
    <w:rsid w:val="00FB7854"/>
    <w:rsid w:val="00FF00C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27C66"/>
  <w15:chartTrackingRefBased/>
  <w15:docId w15:val="{76CBECE2-B2EA-48C2-88A8-B2120AF18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8D120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8D120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8D1209"/>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8D1209"/>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8D1209"/>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8D1209"/>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8D1209"/>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8D1209"/>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8D1209"/>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D1209"/>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8D1209"/>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8D1209"/>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8D1209"/>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8D1209"/>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8D1209"/>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8D1209"/>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8D1209"/>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8D1209"/>
    <w:rPr>
      <w:rFonts w:eastAsiaTheme="majorEastAsia" w:cstheme="majorBidi"/>
      <w:color w:val="272727" w:themeColor="text1" w:themeTint="D8"/>
    </w:rPr>
  </w:style>
  <w:style w:type="paragraph" w:styleId="Naslov">
    <w:name w:val="Title"/>
    <w:basedOn w:val="Navaden"/>
    <w:next w:val="Navaden"/>
    <w:link w:val="NaslovZnak"/>
    <w:uiPriority w:val="10"/>
    <w:qFormat/>
    <w:rsid w:val="008D120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8D1209"/>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8D1209"/>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8D1209"/>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8D1209"/>
    <w:pPr>
      <w:spacing w:before="160"/>
      <w:jc w:val="center"/>
    </w:pPr>
    <w:rPr>
      <w:i/>
      <w:iCs/>
      <w:color w:val="404040" w:themeColor="text1" w:themeTint="BF"/>
    </w:rPr>
  </w:style>
  <w:style w:type="character" w:customStyle="1" w:styleId="CitatZnak">
    <w:name w:val="Citat Znak"/>
    <w:basedOn w:val="Privzetapisavaodstavka"/>
    <w:link w:val="Citat"/>
    <w:uiPriority w:val="29"/>
    <w:rsid w:val="008D1209"/>
    <w:rPr>
      <w:i/>
      <w:iCs/>
      <w:color w:val="404040" w:themeColor="text1" w:themeTint="BF"/>
    </w:rPr>
  </w:style>
  <w:style w:type="paragraph" w:styleId="Odstavekseznama">
    <w:name w:val="List Paragraph"/>
    <w:basedOn w:val="Navaden"/>
    <w:uiPriority w:val="34"/>
    <w:qFormat/>
    <w:rsid w:val="008D1209"/>
    <w:pPr>
      <w:ind w:left="720"/>
      <w:contextualSpacing/>
    </w:pPr>
  </w:style>
  <w:style w:type="character" w:styleId="Intenzivenpoudarek">
    <w:name w:val="Intense Emphasis"/>
    <w:basedOn w:val="Privzetapisavaodstavka"/>
    <w:uiPriority w:val="21"/>
    <w:qFormat/>
    <w:rsid w:val="008D1209"/>
    <w:rPr>
      <w:i/>
      <w:iCs/>
      <w:color w:val="2F5496" w:themeColor="accent1" w:themeShade="BF"/>
    </w:rPr>
  </w:style>
  <w:style w:type="paragraph" w:styleId="Intenzivencitat">
    <w:name w:val="Intense Quote"/>
    <w:basedOn w:val="Navaden"/>
    <w:next w:val="Navaden"/>
    <w:link w:val="IntenzivencitatZnak"/>
    <w:uiPriority w:val="30"/>
    <w:qFormat/>
    <w:rsid w:val="008D120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8D1209"/>
    <w:rPr>
      <w:i/>
      <w:iCs/>
      <w:color w:val="2F5496" w:themeColor="accent1" w:themeShade="BF"/>
    </w:rPr>
  </w:style>
  <w:style w:type="character" w:styleId="Intenzivensklic">
    <w:name w:val="Intense Reference"/>
    <w:basedOn w:val="Privzetapisavaodstavka"/>
    <w:uiPriority w:val="32"/>
    <w:qFormat/>
    <w:rsid w:val="008D1209"/>
    <w:rPr>
      <w:b/>
      <w:bCs/>
      <w:smallCaps/>
      <w:color w:val="2F5496" w:themeColor="accent1" w:themeShade="BF"/>
      <w:spacing w:val="5"/>
    </w:rPr>
  </w:style>
  <w:style w:type="paragraph" w:styleId="Glava">
    <w:name w:val="header"/>
    <w:basedOn w:val="Navaden"/>
    <w:link w:val="GlavaZnak"/>
    <w:uiPriority w:val="99"/>
    <w:unhideWhenUsed/>
    <w:rsid w:val="001639AA"/>
    <w:pPr>
      <w:tabs>
        <w:tab w:val="center" w:pos="4536"/>
        <w:tab w:val="right" w:pos="9072"/>
      </w:tabs>
      <w:spacing w:after="0" w:line="240" w:lineRule="auto"/>
    </w:pPr>
  </w:style>
  <w:style w:type="character" w:customStyle="1" w:styleId="GlavaZnak">
    <w:name w:val="Glava Znak"/>
    <w:basedOn w:val="Privzetapisavaodstavka"/>
    <w:link w:val="Glava"/>
    <w:uiPriority w:val="99"/>
    <w:rsid w:val="001639AA"/>
  </w:style>
  <w:style w:type="paragraph" w:styleId="Noga">
    <w:name w:val="footer"/>
    <w:basedOn w:val="Navaden"/>
    <w:link w:val="NogaZnak"/>
    <w:uiPriority w:val="99"/>
    <w:unhideWhenUsed/>
    <w:rsid w:val="001639AA"/>
    <w:pPr>
      <w:tabs>
        <w:tab w:val="center" w:pos="4536"/>
        <w:tab w:val="right" w:pos="9072"/>
      </w:tabs>
      <w:spacing w:after="0" w:line="240" w:lineRule="auto"/>
    </w:pPr>
  </w:style>
  <w:style w:type="character" w:customStyle="1" w:styleId="NogaZnak">
    <w:name w:val="Noga Znak"/>
    <w:basedOn w:val="Privzetapisavaodstavka"/>
    <w:link w:val="Noga"/>
    <w:uiPriority w:val="99"/>
    <w:rsid w:val="001639AA"/>
  </w:style>
  <w:style w:type="paragraph" w:styleId="Navadensplet">
    <w:name w:val="Normal (Web)"/>
    <w:basedOn w:val="Navaden"/>
    <w:uiPriority w:val="99"/>
    <w:semiHidden/>
    <w:unhideWhenUsed/>
    <w:rsid w:val="00F026C2"/>
    <w:pPr>
      <w:spacing w:before="100" w:beforeAutospacing="1" w:after="100" w:afterAutospacing="1" w:line="240" w:lineRule="auto"/>
    </w:pPr>
    <w:rPr>
      <w:rFonts w:ascii="Times New Roman" w:eastAsia="Times New Roman" w:hAnsi="Times New Roman" w:cs="Times New Roman"/>
      <w:kern w:val="0"/>
      <w:sz w:val="24"/>
      <w:szCs w:val="24"/>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275</Words>
  <Characters>1571</Characters>
  <Application>Microsoft Office Word</Application>
  <DocSecurity>0</DocSecurity>
  <Lines>13</Lines>
  <Paragraphs>3</Paragraphs>
  <ScaleCrop>false</ScaleCrop>
  <Company/>
  <LinksUpToDate>false</LinksUpToDate>
  <CharactersWithSpaces>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 Savinja</dc:creator>
  <cp:keywords/>
  <dc:description/>
  <cp:lastModifiedBy>Center za krepitev zdravja 6 Petrovče</cp:lastModifiedBy>
  <cp:revision>6</cp:revision>
  <dcterms:created xsi:type="dcterms:W3CDTF">2026-08-17T08:21:00Z</dcterms:created>
  <dcterms:modified xsi:type="dcterms:W3CDTF">2026-08-17T08:24:00Z</dcterms:modified>
</cp:coreProperties>
</file>